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F6" w:rsidRPr="000752F6" w:rsidRDefault="000752F6" w:rsidP="000752F6">
      <w:pPr>
        <w:widowControl/>
        <w:shd w:val="clear" w:color="auto" w:fill="FFFFFF"/>
        <w:spacing w:before="100" w:beforeAutospacing="1" w:after="100" w:afterAutospacing="1"/>
        <w:outlineLvl w:val="0"/>
        <w:rPr>
          <w:rFonts w:ascii="Trebuchet MS" w:eastAsia="新細明體" w:hAnsi="Trebuchet MS" w:cs="新細明體"/>
          <w:b/>
          <w:bCs/>
          <w:color w:val="0D0D0D" w:themeColor="text1" w:themeTint="F2"/>
          <w:spacing w:val="-15"/>
          <w:kern w:val="36"/>
          <w:sz w:val="32"/>
          <w:szCs w:val="32"/>
        </w:rPr>
      </w:pPr>
      <w:r w:rsidRPr="000752F6">
        <w:rPr>
          <w:rFonts w:ascii="Trebuchet MS" w:eastAsia="新細明體" w:hAnsi="Trebuchet MS" w:cs="新細明體"/>
          <w:b/>
          <w:bCs/>
          <w:color w:val="0D0D0D" w:themeColor="text1" w:themeTint="F2"/>
          <w:spacing w:val="-15"/>
          <w:kern w:val="36"/>
          <w:sz w:val="32"/>
          <w:szCs w:val="32"/>
        </w:rPr>
        <w:fldChar w:fldCharType="begin"/>
      </w:r>
      <w:r w:rsidRPr="000752F6">
        <w:rPr>
          <w:rFonts w:ascii="Trebuchet MS" w:eastAsia="新細明體" w:hAnsi="Trebuchet MS" w:cs="新細明體"/>
          <w:b/>
          <w:bCs/>
          <w:color w:val="0D0D0D" w:themeColor="text1" w:themeTint="F2"/>
          <w:spacing w:val="-15"/>
          <w:kern w:val="36"/>
          <w:sz w:val="32"/>
          <w:szCs w:val="32"/>
        </w:rPr>
        <w:instrText xml:space="preserve"> HYPERLINK "http://oga.ncu.edu.tw/ncuoga/cashier/newsform.php?id=13565" </w:instrText>
      </w:r>
      <w:r w:rsidRPr="000752F6">
        <w:rPr>
          <w:rFonts w:ascii="Trebuchet MS" w:eastAsia="新細明體" w:hAnsi="Trebuchet MS" w:cs="新細明體"/>
          <w:b/>
          <w:bCs/>
          <w:color w:val="0D0D0D" w:themeColor="text1" w:themeTint="F2"/>
          <w:spacing w:val="-15"/>
          <w:kern w:val="36"/>
          <w:sz w:val="32"/>
          <w:szCs w:val="32"/>
        </w:rPr>
        <w:fldChar w:fldCharType="separate"/>
      </w:r>
      <w:r w:rsidRPr="000752F6">
        <w:rPr>
          <w:rFonts w:ascii="Trebuchet MS" w:eastAsia="新細明體" w:hAnsi="Trebuchet MS" w:cs="新細明體"/>
          <w:b/>
          <w:bCs/>
          <w:color w:val="0D0D0D" w:themeColor="text1" w:themeTint="F2"/>
          <w:spacing w:val="-15"/>
          <w:kern w:val="36"/>
          <w:sz w:val="32"/>
          <w:szCs w:val="32"/>
        </w:rPr>
        <w:t>104</w:t>
      </w:r>
      <w:r w:rsidRPr="000752F6">
        <w:rPr>
          <w:rFonts w:ascii="Trebuchet MS" w:eastAsia="新細明體" w:hAnsi="Trebuchet MS" w:cs="新細明體"/>
          <w:b/>
          <w:bCs/>
          <w:color w:val="0D0D0D" w:themeColor="text1" w:themeTint="F2"/>
          <w:spacing w:val="-15"/>
          <w:kern w:val="36"/>
          <w:sz w:val="32"/>
          <w:szCs w:val="32"/>
        </w:rPr>
        <w:t>學年度第二學期學雜費繳費單下載時間公告</w:t>
      </w:r>
      <w:r w:rsidRPr="000752F6">
        <w:rPr>
          <w:rFonts w:ascii="Trebuchet MS" w:eastAsia="新細明體" w:hAnsi="Trebuchet MS" w:cs="新細明體"/>
          <w:b/>
          <w:bCs/>
          <w:color w:val="0D0D0D" w:themeColor="text1" w:themeTint="F2"/>
          <w:spacing w:val="-15"/>
          <w:kern w:val="36"/>
          <w:sz w:val="32"/>
          <w:szCs w:val="32"/>
        </w:rPr>
        <w:fldChar w:fldCharType="end"/>
      </w:r>
    </w:p>
    <w:p w:rsidR="00286C94" w:rsidRDefault="000752F6" w:rsidP="000752F6">
      <w:pPr>
        <w:ind w:firstLineChars="50" w:firstLine="90"/>
      </w:pP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一、開放網路下載繳費單時間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: 105.1.21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二、下載繳費單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  <w:t>(1)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學校首頁的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Portal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入口。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  <w:t>(2)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學雜費管理系統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 xml:space="preserve"> http://140.115.182.62/stdvoucher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  <w:t>(3)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第一銀行第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e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學雜費入口網網址：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 xml:space="preserve"> </w:t>
      </w:r>
      <w:bookmarkStart w:id="0" w:name="_GoBack"/>
      <w:bookmarkEnd w:id="0"/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  <w:t xml:space="preserve">https://eschool.firstbank.com.tw 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三、</w:t>
      </w:r>
      <w:r w:rsidRPr="000752F6">
        <w:rPr>
          <w:rFonts w:ascii="Trebuchet MS" w:eastAsia="新細明體" w:hAnsi="Trebuchet MS" w:cs="新細明體"/>
          <w:b/>
          <w:color w:val="FF0000"/>
          <w:kern w:val="0"/>
          <w:sz w:val="18"/>
          <w:szCs w:val="18"/>
        </w:rPr>
        <w:t>繳費期限：</w:t>
      </w:r>
      <w:r w:rsidRPr="000752F6">
        <w:rPr>
          <w:rFonts w:ascii="Trebuchet MS" w:eastAsia="新細明體" w:hAnsi="Trebuchet MS" w:cs="新細明體"/>
          <w:b/>
          <w:color w:val="FF0000"/>
          <w:kern w:val="0"/>
          <w:sz w:val="18"/>
          <w:szCs w:val="18"/>
        </w:rPr>
        <w:t>105.2.16</w:t>
      </w:r>
      <w:r w:rsidRPr="000752F6">
        <w:rPr>
          <w:rFonts w:ascii="Trebuchet MS" w:eastAsia="新細明體" w:hAnsi="Trebuchet MS" w:cs="新細明體"/>
          <w:b/>
          <w:color w:val="FF0000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使用信用卡刷卡需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3~4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個工作天才能</w:t>
      </w:r>
      <w:proofErr w:type="gramStart"/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入帳</w:t>
      </w:r>
      <w:proofErr w:type="gramEnd"/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(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不含假日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)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，超商繳交需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5~7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個工作天才能</w:t>
      </w:r>
      <w:proofErr w:type="gramStart"/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入帳</w:t>
      </w:r>
      <w:proofErr w:type="gramEnd"/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(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不含假日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)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請提早授權或繳納，以免逾期註冊。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四、繳費方式：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  <w:t xml:space="preserve">(1) 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臨櫃繳款：第一銀行全省分行。</w:t>
      </w:r>
      <w:r w:rsidRPr="000752F6">
        <w:rPr>
          <w:rFonts w:ascii="Trebuchet MS" w:eastAsia="新細明體" w:hAnsi="Trebuchet MS" w:cs="新細明體"/>
          <w:color w:val="0D0D0D" w:themeColor="text1" w:themeTint="F2"/>
          <w:kern w:val="0"/>
          <w:sz w:val="18"/>
          <w:szCs w:val="18"/>
          <w:highlight w:val="yellow"/>
        </w:rPr>
        <w:t>第一銀行於每週</w:t>
      </w:r>
      <w:r w:rsidRPr="000752F6">
        <w:rPr>
          <w:rFonts w:ascii="Trebuchet MS" w:eastAsia="新細明體" w:hAnsi="Trebuchet MS" w:cs="新細明體"/>
          <w:color w:val="0D0D0D" w:themeColor="text1" w:themeTint="F2"/>
          <w:kern w:val="0"/>
          <w:sz w:val="18"/>
          <w:szCs w:val="18"/>
          <w:highlight w:val="yellow"/>
        </w:rPr>
        <w:t xml:space="preserve"> </w:t>
      </w:r>
      <w:r w:rsidRPr="000752F6">
        <w:rPr>
          <w:rFonts w:ascii="Trebuchet MS" w:eastAsia="新細明體" w:hAnsi="Trebuchet MS" w:cs="新細明體"/>
          <w:color w:val="0D0D0D" w:themeColor="text1" w:themeTint="F2"/>
          <w:kern w:val="0"/>
          <w:sz w:val="18"/>
          <w:szCs w:val="18"/>
          <w:highlight w:val="yellow"/>
        </w:rPr>
        <w:t>二、</w:t>
      </w:r>
      <w:r w:rsidRPr="000752F6">
        <w:rPr>
          <w:rFonts w:ascii="Trebuchet MS" w:eastAsia="新細明體" w:hAnsi="Trebuchet MS" w:cs="新細明體"/>
          <w:color w:val="0D0D0D" w:themeColor="text1" w:themeTint="F2"/>
          <w:kern w:val="0"/>
          <w:sz w:val="18"/>
          <w:szCs w:val="18"/>
          <w:highlight w:val="yellow"/>
        </w:rPr>
        <w:t xml:space="preserve"> </w:t>
      </w:r>
      <w:r w:rsidRPr="000752F6">
        <w:rPr>
          <w:rFonts w:ascii="Trebuchet MS" w:eastAsia="新細明體" w:hAnsi="Trebuchet MS" w:cs="新細明體"/>
          <w:color w:val="0D0D0D" w:themeColor="text1" w:themeTint="F2"/>
          <w:kern w:val="0"/>
          <w:sz w:val="18"/>
          <w:szCs w:val="18"/>
          <w:highlight w:val="yellow"/>
        </w:rPr>
        <w:t>四、五上午</w:t>
      </w:r>
      <w:r w:rsidRPr="000752F6">
        <w:rPr>
          <w:rFonts w:ascii="Trebuchet MS" w:eastAsia="新細明體" w:hAnsi="Trebuchet MS" w:cs="新細明體"/>
          <w:color w:val="0D0D0D" w:themeColor="text1" w:themeTint="F2"/>
          <w:kern w:val="0"/>
          <w:sz w:val="18"/>
          <w:szCs w:val="18"/>
          <w:highlight w:val="yellow"/>
        </w:rPr>
        <w:t>10:00~12:00</w:t>
      </w:r>
      <w:r w:rsidRPr="000752F6">
        <w:rPr>
          <w:rFonts w:ascii="Trebuchet MS" w:eastAsia="新細明體" w:hAnsi="Trebuchet MS" w:cs="新細明體"/>
          <w:color w:val="0D0D0D" w:themeColor="text1" w:themeTint="F2"/>
          <w:kern w:val="0"/>
          <w:sz w:val="18"/>
          <w:szCs w:val="18"/>
          <w:highlight w:val="yellow"/>
        </w:rPr>
        <w:t>會配合到校服務</w:t>
      </w:r>
      <w:r w:rsidRPr="000752F6">
        <w:rPr>
          <w:rFonts w:ascii="Trebuchet MS" w:eastAsia="新細明體" w:hAnsi="Trebuchet MS" w:cs="新細明體"/>
          <w:color w:val="0D0D0D" w:themeColor="text1" w:themeTint="F2"/>
          <w:kern w:val="0"/>
          <w:sz w:val="18"/>
          <w:szCs w:val="18"/>
          <w:highlight w:val="yellow"/>
        </w:rPr>
        <w:t xml:space="preserve"> / </w:t>
      </w:r>
      <w:r w:rsidRPr="000752F6">
        <w:rPr>
          <w:rFonts w:ascii="Trebuchet MS" w:eastAsia="新細明體" w:hAnsi="Trebuchet MS" w:cs="新細明體"/>
          <w:color w:val="0D0D0D" w:themeColor="text1" w:themeTint="F2"/>
          <w:kern w:val="0"/>
          <w:sz w:val="18"/>
          <w:szCs w:val="18"/>
          <w:highlight w:val="yellow"/>
        </w:rPr>
        <w:t>行政大樓一樓</w:t>
      </w:r>
      <w:r w:rsidRPr="000752F6">
        <w:rPr>
          <w:rFonts w:ascii="Trebuchet MS" w:eastAsia="新細明體" w:hAnsi="Trebuchet MS" w:cs="新細明體"/>
          <w:color w:val="0D0D0D" w:themeColor="text1" w:themeTint="F2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(2) ATM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轉帳繳費：轉入行庫代碼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007(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第一銀行</w:t>
      </w:r>
      <w:proofErr w:type="gramStart"/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）</w:t>
      </w:r>
      <w:proofErr w:type="gramEnd"/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  <w:t xml:space="preserve">(3) 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語音信用卡繳費：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02-27608818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  <w:t xml:space="preserve">(4) 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網路信用卡繳費：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https://www.27608818.com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  <w:t xml:space="preserve">(5) 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超商繳款：須自付手續費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10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元。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五、若對繳費單內容有任何疑問，住宿問題請洽宿舍服務中心（分機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57282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、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57290)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，減免及學貸問題請洽生輔組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(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分機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57221)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，其他問題請洽出納組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(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分機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57346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）。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六、</w:t>
      </w:r>
      <w:proofErr w:type="gramStart"/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繳費單若有</w:t>
      </w:r>
      <w:proofErr w:type="gramEnd"/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更改，請於更改後的隔日再行繳費。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七、學分費繳費期間：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105.3.14 ~ 105.3.25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。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br/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收費對象：</w:t>
      </w:r>
      <w:proofErr w:type="gramStart"/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碩</w:t>
      </w:r>
      <w:proofErr w:type="gramEnd"/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博士生（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97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學年度以後入學之博士生除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 xml:space="preserve"> </w:t>
      </w:r>
      <w:r w:rsidRPr="000752F6">
        <w:rPr>
          <w:rFonts w:ascii="Trebuchet MS" w:eastAsia="新細明體" w:hAnsi="Trebuchet MS" w:cs="新細明體"/>
          <w:color w:val="555555"/>
          <w:kern w:val="0"/>
          <w:sz w:val="18"/>
          <w:szCs w:val="18"/>
        </w:rPr>
        <w:t>外）、大學延畢生、修教育學分者。</w:t>
      </w:r>
    </w:p>
    <w:sectPr w:rsidR="00286C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F6"/>
    <w:rsid w:val="000752F6"/>
    <w:rsid w:val="0028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752F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spacing w:val="-15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752F6"/>
    <w:rPr>
      <w:rFonts w:ascii="新細明體" w:eastAsia="新細明體" w:hAnsi="新細明體" w:cs="新細明體"/>
      <w:b/>
      <w:bCs/>
      <w:spacing w:val="-15"/>
      <w:kern w:val="36"/>
      <w:sz w:val="43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752F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spacing w:val="-15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752F6"/>
    <w:rPr>
      <w:rFonts w:ascii="新細明體" w:eastAsia="新細明體" w:hAnsi="新細明體" w:cs="新細明體"/>
      <w:b/>
      <w:bCs/>
      <w:spacing w:val="-15"/>
      <w:kern w:val="36"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6421">
          <w:marLeft w:val="0"/>
          <w:marRight w:val="0"/>
          <w:marTop w:val="0"/>
          <w:marBottom w:val="0"/>
          <w:divBdr>
            <w:top w:val="single" w:sz="48" w:space="4" w:color="FFFFFF"/>
            <w:left w:val="single" w:sz="48" w:space="8" w:color="FFFFFF"/>
            <w:bottom w:val="single" w:sz="48" w:space="8" w:color="FFFFFF"/>
            <w:right w:val="single" w:sz="48" w:space="8" w:color="FFFFFF"/>
          </w:divBdr>
          <w:divsChild>
            <w:div w:id="145584775">
              <w:marLeft w:val="6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2016-01-30T08:36:00Z</dcterms:created>
  <dcterms:modified xsi:type="dcterms:W3CDTF">2016-01-30T08:37:00Z</dcterms:modified>
</cp:coreProperties>
</file>